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2FB2B" w14:textId="77777777" w:rsidR="005C494E" w:rsidRDefault="005C494E" w:rsidP="00490DFA">
      <w:pPr>
        <w:jc w:val="both"/>
      </w:pPr>
    </w:p>
    <w:p w14:paraId="2D1102F0" w14:textId="1769DEA4" w:rsidR="002873B9" w:rsidRPr="000C01B2" w:rsidRDefault="002873B9" w:rsidP="00490DFA">
      <w:pPr>
        <w:jc w:val="both"/>
      </w:pPr>
      <w:r w:rsidRPr="000C01B2">
        <w:t xml:space="preserve">Nous avons le plaisir d’annoncer que le </w:t>
      </w:r>
      <w:r w:rsidR="00AE18A6" w:rsidRPr="000C01B2">
        <w:t>GIS</w:t>
      </w:r>
      <w:r w:rsidRPr="000C01B2">
        <w:t xml:space="preserve"> GESTES lance un nouvel Appel à Projets de Manifestations scientifiques (MS). L’objectif de l’aide est le développement des échanges scientifiques entre équipes de recherche, par le soutien de Manifestations scientifiques organisées </w:t>
      </w:r>
      <w:r w:rsidR="00AE18A6" w:rsidRPr="000C01B2">
        <w:t xml:space="preserve">par les équipes de recherche des établissements </w:t>
      </w:r>
      <w:r w:rsidR="00280CC7">
        <w:t>membres</w:t>
      </w:r>
      <w:r w:rsidR="00AE18A6" w:rsidRPr="000C01B2">
        <w:t xml:space="preserve"> du GIS</w:t>
      </w:r>
      <w:r w:rsidRPr="000C01B2">
        <w:t>.</w:t>
      </w:r>
    </w:p>
    <w:p w14:paraId="00AA8C3B" w14:textId="57E30A99" w:rsidR="002873B9" w:rsidRPr="000C01B2" w:rsidRDefault="005C494E" w:rsidP="00EA2B81">
      <w:r w:rsidRPr="000C01B2">
        <w:t xml:space="preserve">La campagne </w:t>
      </w:r>
      <w:r w:rsidR="00E342C6">
        <w:t>202</w:t>
      </w:r>
      <w:r w:rsidR="00943CD7">
        <w:t>3</w:t>
      </w:r>
      <w:r w:rsidR="002873B9" w:rsidRPr="000C01B2">
        <w:t xml:space="preserve"> donnera priorité aux dossiers de manifestations scientifiques internationaux</w:t>
      </w:r>
      <w:r w:rsidR="00AE18A6" w:rsidRPr="000C01B2">
        <w:t xml:space="preserve"> et/ou interdisciplinaires</w:t>
      </w:r>
      <w:r w:rsidR="002873B9" w:rsidRPr="000C01B2">
        <w:t xml:space="preserve"> </w:t>
      </w:r>
      <w:r w:rsidR="00AE18A6" w:rsidRPr="000C01B2">
        <w:t xml:space="preserve">et/ou favorisant les </w:t>
      </w:r>
      <w:r w:rsidR="00EA2B81" w:rsidRPr="000C01B2">
        <w:t xml:space="preserve">échanges au sein du réseau des </w:t>
      </w:r>
      <w:proofErr w:type="spellStart"/>
      <w:r w:rsidR="00EA2B81" w:rsidRPr="000C01B2">
        <w:t>chercheur</w:t>
      </w:r>
      <w:r w:rsidR="00943CD7">
        <w:t>·</w:t>
      </w:r>
      <w:r w:rsidR="00EA2B81" w:rsidRPr="000C01B2">
        <w:t>e</w:t>
      </w:r>
      <w:r w:rsidR="00943CD7">
        <w:t>·s</w:t>
      </w:r>
      <w:proofErr w:type="spellEnd"/>
      <w:r w:rsidR="00AE18A6" w:rsidRPr="000C01B2">
        <w:t xml:space="preserve"> et laboratoires du GIS GESTES</w:t>
      </w:r>
      <w:r w:rsidR="002873B9" w:rsidRPr="000C01B2">
        <w:t>.</w:t>
      </w:r>
    </w:p>
    <w:p w14:paraId="29D25B26" w14:textId="77777777" w:rsidR="002873B9" w:rsidRPr="000C01B2" w:rsidRDefault="002873B9" w:rsidP="00490DFA">
      <w:pPr>
        <w:jc w:val="both"/>
        <w:rPr>
          <w:b/>
          <w:bCs/>
        </w:rPr>
      </w:pPr>
      <w:r w:rsidRPr="000C01B2">
        <w:rPr>
          <w:b/>
          <w:bCs/>
        </w:rPr>
        <w:t>Calendrier</w:t>
      </w:r>
    </w:p>
    <w:p w14:paraId="05FF7EA0" w14:textId="5FA64844" w:rsidR="002873B9" w:rsidRPr="000C01B2" w:rsidRDefault="002873B9" w:rsidP="00490DFA">
      <w:pPr>
        <w:jc w:val="both"/>
      </w:pPr>
      <w:r w:rsidRPr="000C01B2">
        <w:t xml:space="preserve">L’appel à candidature pour les Manifestations scientifiques s’ouvre </w:t>
      </w:r>
      <w:r w:rsidR="008046C4">
        <w:t xml:space="preserve">le </w:t>
      </w:r>
      <w:r w:rsidR="00027FC5">
        <w:rPr>
          <w:b/>
        </w:rPr>
        <w:t>mardi</w:t>
      </w:r>
      <w:r w:rsidR="00943CD7">
        <w:rPr>
          <w:b/>
        </w:rPr>
        <w:t xml:space="preserve"> 1</w:t>
      </w:r>
      <w:r w:rsidR="00027FC5">
        <w:rPr>
          <w:b/>
        </w:rPr>
        <w:t>1</w:t>
      </w:r>
      <w:r w:rsidR="00943CD7">
        <w:rPr>
          <w:b/>
        </w:rPr>
        <w:t xml:space="preserve"> </w:t>
      </w:r>
      <w:r w:rsidR="00027FC5">
        <w:rPr>
          <w:b/>
        </w:rPr>
        <w:t>avril</w:t>
      </w:r>
      <w:r w:rsidR="00621579">
        <w:rPr>
          <w:b/>
          <w:bCs/>
        </w:rPr>
        <w:t xml:space="preserve"> 202</w:t>
      </w:r>
      <w:r w:rsidR="00027FC5">
        <w:rPr>
          <w:b/>
          <w:bCs/>
        </w:rPr>
        <w:t>3</w:t>
      </w:r>
      <w:r w:rsidRPr="000C01B2">
        <w:rPr>
          <w:b/>
          <w:bCs/>
        </w:rPr>
        <w:t>.</w:t>
      </w:r>
    </w:p>
    <w:p w14:paraId="35A9797C" w14:textId="0F0D109A" w:rsidR="002873B9" w:rsidRPr="000C01B2" w:rsidRDefault="009E415A" w:rsidP="00490DFA">
      <w:pPr>
        <w:jc w:val="both"/>
      </w:pPr>
      <w:r w:rsidRPr="000C01B2">
        <w:rPr>
          <w:noProof/>
          <w:lang w:eastAsia="fr-FR"/>
        </w:rPr>
        <w:drawing>
          <wp:inline distT="0" distB="0" distL="0" distR="0" wp14:anchorId="4D246571" wp14:editId="276035BB">
            <wp:extent cx="676910" cy="166370"/>
            <wp:effectExtent l="0" t="0" r="8890" b="5080"/>
            <wp:docPr id="1" name="Image 10" descr="points DIM">
              <a:hlinkClick xmlns:a="http://schemas.openxmlformats.org/drawingml/2006/main" r:id="rId8" tooltip="&quot;AAP2016 - Manifestations scientifiques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points DI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3B9" w:rsidRPr="000C01B2">
        <w:t xml:space="preserve">Première étape de sélection : dépôt des dossiers </w:t>
      </w:r>
      <w:r w:rsidR="002873B9" w:rsidRPr="000C01B2">
        <w:rPr>
          <w:b/>
          <w:bCs/>
        </w:rPr>
        <w:t xml:space="preserve">avant </w:t>
      </w:r>
      <w:r w:rsidR="00027FC5">
        <w:rPr>
          <w:b/>
          <w:bCs/>
        </w:rPr>
        <w:t>mardi</w:t>
      </w:r>
      <w:r w:rsidR="008046C4">
        <w:rPr>
          <w:b/>
          <w:bCs/>
        </w:rPr>
        <w:t xml:space="preserve"> </w:t>
      </w:r>
      <w:r w:rsidR="00027FC5">
        <w:rPr>
          <w:b/>
          <w:bCs/>
        </w:rPr>
        <w:t>16 mai</w:t>
      </w:r>
      <w:r w:rsidR="00725811">
        <w:rPr>
          <w:b/>
          <w:bCs/>
        </w:rPr>
        <w:t xml:space="preserve"> 202</w:t>
      </w:r>
      <w:r w:rsidR="00943CD7">
        <w:rPr>
          <w:b/>
          <w:bCs/>
        </w:rPr>
        <w:t>3</w:t>
      </w:r>
      <w:r w:rsidR="002873B9" w:rsidRPr="000C01B2">
        <w:rPr>
          <w:b/>
          <w:bCs/>
        </w:rPr>
        <w:t xml:space="preserve"> minuit.</w:t>
      </w:r>
    </w:p>
    <w:p w14:paraId="41A65277" w14:textId="4F5106B6" w:rsidR="002873B9" w:rsidRPr="000C01B2" w:rsidRDefault="009E415A" w:rsidP="00490DFA">
      <w:pPr>
        <w:jc w:val="both"/>
      </w:pPr>
      <w:r w:rsidRPr="000C01B2">
        <w:rPr>
          <w:noProof/>
          <w:lang w:eastAsia="fr-FR"/>
        </w:rPr>
        <w:drawing>
          <wp:inline distT="0" distB="0" distL="0" distR="0" wp14:anchorId="08547EC4" wp14:editId="52D4B7CB">
            <wp:extent cx="676910" cy="166370"/>
            <wp:effectExtent l="0" t="0" r="8890" b="5080"/>
            <wp:docPr id="2" name="Image 8" descr="points DIM">
              <a:hlinkClick xmlns:a="http://schemas.openxmlformats.org/drawingml/2006/main" r:id="rId8" tooltip="&quot;AAP2016 - Manifestations scientifiques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points DI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3B9" w:rsidRPr="000C01B2">
        <w:t>Seconde étape : les coordonnat</w:t>
      </w:r>
      <w:r w:rsidR="00826870">
        <w:t>eur·ice·</w:t>
      </w:r>
      <w:bookmarkStart w:id="0" w:name="_GoBack"/>
      <w:bookmarkEnd w:id="0"/>
      <w:r w:rsidR="00826870">
        <w:t>s</w:t>
      </w:r>
      <w:r w:rsidR="002873B9" w:rsidRPr="000C01B2">
        <w:t xml:space="preserve"> des manifestations sélectionnées seront informés des décisions du jury, </w:t>
      </w:r>
      <w:r w:rsidR="007E1432">
        <w:t>pour le</w:t>
      </w:r>
      <w:r w:rsidR="002873B9" w:rsidRPr="000C01B2">
        <w:t xml:space="preserve"> </w:t>
      </w:r>
      <w:r w:rsidR="00027FC5">
        <w:rPr>
          <w:b/>
        </w:rPr>
        <w:t>vendredi 23 juin 2023</w:t>
      </w:r>
      <w:r w:rsidR="005C494E" w:rsidRPr="000C01B2">
        <w:rPr>
          <w:b/>
        </w:rPr>
        <w:t>.</w:t>
      </w:r>
    </w:p>
    <w:p w14:paraId="24B67B3F" w14:textId="12CBD489" w:rsidR="002873B9" w:rsidRPr="000C01B2" w:rsidRDefault="002873B9" w:rsidP="00490DFA">
      <w:pPr>
        <w:jc w:val="both"/>
        <w:rPr>
          <w:b/>
          <w:bCs/>
        </w:rPr>
      </w:pPr>
      <w:r w:rsidRPr="000C01B2">
        <w:rPr>
          <w:b/>
          <w:bCs/>
        </w:rPr>
        <w:t>Documents de référence</w:t>
      </w:r>
    </w:p>
    <w:p w14:paraId="07A2D577" w14:textId="1B46DFB0" w:rsidR="00490DFA" w:rsidRPr="000C01B2" w:rsidRDefault="002873B9" w:rsidP="00490DFA">
      <w:pPr>
        <w:jc w:val="both"/>
      </w:pPr>
      <w:r w:rsidRPr="000C01B2">
        <w:t>Le réseau constitué par le Groupe d’études sur le travail et la santé au travail (</w:t>
      </w:r>
      <w:r w:rsidR="00AE18A6" w:rsidRPr="000C01B2">
        <w:t>GIS</w:t>
      </w:r>
      <w:r w:rsidRPr="000C01B2">
        <w:t xml:space="preserve"> GESTES) lance un appel à projet pour l’organisation de manifestations scientifiques sur le thème « travail et santé au travail ». Ce thème est défini plus précisément dans le </w:t>
      </w:r>
      <w:r w:rsidRPr="000C01B2">
        <w:rPr>
          <w:b/>
        </w:rPr>
        <w:t>projet scientifique</w:t>
      </w:r>
      <w:r w:rsidRPr="000C01B2">
        <w:t xml:space="preserve"> adopté en 20</w:t>
      </w:r>
      <w:r w:rsidR="00621579">
        <w:t>21</w:t>
      </w:r>
      <w:r w:rsidR="00490DFA" w:rsidRPr="000C01B2">
        <w:t>, joint à cet appel à projets.</w:t>
      </w:r>
    </w:p>
    <w:p w14:paraId="0CE3E4D7" w14:textId="77777777" w:rsidR="002873B9" w:rsidRPr="000C01B2" w:rsidRDefault="00AE18A6" w:rsidP="00490DFA">
      <w:pPr>
        <w:jc w:val="both"/>
      </w:pPr>
      <w:r w:rsidRPr="000C01B2">
        <w:t>Un seul document</w:t>
      </w:r>
      <w:r w:rsidR="00490DFA" w:rsidRPr="000C01B2">
        <w:t>, égalemen</w:t>
      </w:r>
      <w:r w:rsidRPr="000C01B2">
        <w:t xml:space="preserve">t joint à cet appel, est </w:t>
      </w:r>
      <w:r w:rsidR="00490DFA" w:rsidRPr="000C01B2">
        <w:t>à remplir :</w:t>
      </w:r>
      <w:hyperlink r:id="rId10" w:history="1"/>
    </w:p>
    <w:p w14:paraId="1DCEBED6" w14:textId="7E90C52D" w:rsidR="002873B9" w:rsidRPr="000C01B2" w:rsidRDefault="009E415A" w:rsidP="00490DFA">
      <w:pPr>
        <w:jc w:val="both"/>
      </w:pPr>
      <w:r w:rsidRPr="000C01B2">
        <w:rPr>
          <w:noProof/>
          <w:lang w:eastAsia="fr-FR"/>
        </w:rPr>
        <w:drawing>
          <wp:inline distT="0" distB="0" distL="0" distR="0" wp14:anchorId="2C8FC918" wp14:editId="084A9A95">
            <wp:extent cx="676910" cy="166370"/>
            <wp:effectExtent l="0" t="0" r="8890" b="5080"/>
            <wp:docPr id="3" name="Image 5" descr="points DIM">
              <a:hlinkClick xmlns:a="http://schemas.openxmlformats.org/drawingml/2006/main" r:id="rId8" tooltip="&quot;AAP2016 - Manifestations scientifiques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points DI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DFA" w:rsidRPr="000C01B2">
        <w:t>Le dossier</w:t>
      </w:r>
      <w:r w:rsidR="002873B9" w:rsidRPr="000C01B2">
        <w:t xml:space="preserve"> de candidature pour soutien à Man</w:t>
      </w:r>
      <w:r w:rsidR="005C494E" w:rsidRPr="000C01B2">
        <w:t>ifestation Scientifique AAP20</w:t>
      </w:r>
      <w:r w:rsidR="00912DE6">
        <w:t>2</w:t>
      </w:r>
      <w:r w:rsidR="00943CD7">
        <w:t>3</w:t>
      </w:r>
    </w:p>
    <w:p w14:paraId="252F6D5B" w14:textId="77777777" w:rsidR="00BF436B" w:rsidRPr="00BF436B" w:rsidRDefault="00BF436B" w:rsidP="00BF436B">
      <w:pPr>
        <w:jc w:val="both"/>
        <w:rPr>
          <w:color w:val="FF0000"/>
          <w:u w:val="single"/>
        </w:rPr>
      </w:pPr>
      <w:r w:rsidRPr="00BF436B">
        <w:rPr>
          <w:color w:val="FF0000"/>
          <w:u w:val="single"/>
        </w:rPr>
        <w:t>Attention : les montants demandés ne peuvent intégrer des frais de gestion.</w:t>
      </w:r>
    </w:p>
    <w:p w14:paraId="6B04D6F4" w14:textId="6A33CDE0" w:rsidR="002873B9" w:rsidRPr="000C01B2" w:rsidRDefault="002873B9" w:rsidP="00490DFA">
      <w:pPr>
        <w:jc w:val="both"/>
        <w:rPr>
          <w:b/>
          <w:bCs/>
        </w:rPr>
      </w:pPr>
      <w:r w:rsidRPr="000C01B2">
        <w:rPr>
          <w:b/>
          <w:bCs/>
        </w:rPr>
        <w:t>Critères d’éligibilité et subvention allouée</w:t>
      </w:r>
    </w:p>
    <w:p w14:paraId="33B73F7C" w14:textId="77777777" w:rsidR="002873B9" w:rsidRPr="000C01B2" w:rsidRDefault="002873B9" w:rsidP="00490DFA">
      <w:pPr>
        <w:jc w:val="both"/>
      </w:pPr>
      <w:r w:rsidRPr="000C01B2">
        <w:t>Les budgets alloués à ces manifestations ainsi que les critères d’éligibilité et de sélection sont précisés ci-après.</w:t>
      </w:r>
    </w:p>
    <w:p w14:paraId="180B40CE" w14:textId="49E309FF" w:rsidR="002873B9" w:rsidRPr="000C01B2" w:rsidRDefault="009E415A" w:rsidP="00490DFA">
      <w:pPr>
        <w:jc w:val="both"/>
      </w:pPr>
      <w:r w:rsidRPr="000C01B2">
        <w:rPr>
          <w:noProof/>
          <w:lang w:eastAsia="fr-FR"/>
        </w:rPr>
        <w:drawing>
          <wp:inline distT="0" distB="0" distL="0" distR="0" wp14:anchorId="232277C9" wp14:editId="69B11798">
            <wp:extent cx="676910" cy="166370"/>
            <wp:effectExtent l="0" t="0" r="8890" b="5080"/>
            <wp:docPr id="4" name="Image 2" descr="points DIM">
              <a:hlinkClick xmlns:a="http://schemas.openxmlformats.org/drawingml/2006/main" r:id="rId8" tooltip="&quot;AAP2016 - Manifestations scientifiques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points DI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3B9" w:rsidRPr="000C01B2">
        <w:rPr>
          <w:u w:val="single"/>
        </w:rPr>
        <w:t>Critères d’éligibilité</w:t>
      </w:r>
      <w:r w:rsidR="002873B9" w:rsidRPr="000C01B2">
        <w:t xml:space="preserve"> :</w:t>
      </w:r>
    </w:p>
    <w:p w14:paraId="7C695C63" w14:textId="5BD7CE40" w:rsidR="002B2F0A" w:rsidRPr="000C01B2" w:rsidRDefault="00356DF3" w:rsidP="001D5CDF">
      <w:pPr>
        <w:numPr>
          <w:ilvl w:val="0"/>
          <w:numId w:val="1"/>
        </w:numPr>
        <w:jc w:val="both"/>
      </w:pPr>
      <w:r w:rsidRPr="000C01B2">
        <w:t>Ê</w:t>
      </w:r>
      <w:r w:rsidR="002873B9" w:rsidRPr="000C01B2">
        <w:t xml:space="preserve">tre portée par un laboratoire </w:t>
      </w:r>
      <w:r w:rsidRPr="000C01B2">
        <w:t xml:space="preserve">d’un établissement </w:t>
      </w:r>
      <w:r w:rsidR="0012045B">
        <w:t>membre</w:t>
      </w:r>
      <w:r w:rsidRPr="000C01B2">
        <w:t xml:space="preserve"> du GIS</w:t>
      </w:r>
      <w:r w:rsidR="0009447C" w:rsidRPr="000C01B2">
        <w:rPr>
          <w:rStyle w:val="Appelnotedebasdep"/>
        </w:rPr>
        <w:footnoteReference w:id="1"/>
      </w:r>
    </w:p>
    <w:p w14:paraId="5589028B" w14:textId="0ED8A3F2" w:rsidR="007319E2" w:rsidRPr="000C01B2" w:rsidRDefault="002873B9" w:rsidP="002B2F0A">
      <w:pPr>
        <w:numPr>
          <w:ilvl w:val="0"/>
          <w:numId w:val="1"/>
        </w:numPr>
        <w:jc w:val="both"/>
      </w:pPr>
      <w:r w:rsidRPr="000C01B2">
        <w:t>Se tenir entre</w:t>
      </w:r>
      <w:r w:rsidR="00356DF3" w:rsidRPr="000C01B2">
        <w:t xml:space="preserve"> </w:t>
      </w:r>
      <w:r w:rsidR="00027FC5">
        <w:t>septembre</w:t>
      </w:r>
      <w:r w:rsidR="002B2F0A" w:rsidRPr="000C01B2">
        <w:t xml:space="preserve"> et décembre 20</w:t>
      </w:r>
      <w:r w:rsidR="00912DE6">
        <w:t>2</w:t>
      </w:r>
      <w:r w:rsidR="00943CD7">
        <w:t>3</w:t>
      </w:r>
      <w:r w:rsidR="002B2F0A" w:rsidRPr="000C01B2">
        <w:t>.</w:t>
      </w:r>
    </w:p>
    <w:p w14:paraId="00059412" w14:textId="0433741A" w:rsidR="002B2F0A" w:rsidRPr="000C01B2" w:rsidRDefault="002873B9" w:rsidP="002B2F0A">
      <w:pPr>
        <w:numPr>
          <w:ilvl w:val="0"/>
          <w:numId w:val="1"/>
        </w:numPr>
        <w:jc w:val="both"/>
      </w:pPr>
      <w:r w:rsidRPr="000C01B2">
        <w:t xml:space="preserve">La subvention allouée par </w:t>
      </w:r>
      <w:r w:rsidR="0009447C" w:rsidRPr="000C01B2">
        <w:t xml:space="preserve">le </w:t>
      </w:r>
      <w:r w:rsidR="00356DF3" w:rsidRPr="000C01B2">
        <w:t>GIS</w:t>
      </w:r>
      <w:r w:rsidRPr="000C01B2">
        <w:t xml:space="preserve"> GESTES </w:t>
      </w:r>
      <w:r w:rsidRPr="000C01B2">
        <w:rPr>
          <w:b/>
          <w:bCs/>
        </w:rPr>
        <w:t xml:space="preserve">est plafonnée à </w:t>
      </w:r>
      <w:r w:rsidR="002B2F0A" w:rsidRPr="000C01B2">
        <w:rPr>
          <w:b/>
          <w:bCs/>
        </w:rPr>
        <w:t>4</w:t>
      </w:r>
      <w:r w:rsidR="0009447C" w:rsidRPr="000C01B2">
        <w:rPr>
          <w:b/>
          <w:bCs/>
        </w:rPr>
        <w:t xml:space="preserve"> 000 </w:t>
      </w:r>
      <w:r w:rsidRPr="000C01B2">
        <w:rPr>
          <w:b/>
          <w:bCs/>
        </w:rPr>
        <w:t>euros</w:t>
      </w:r>
      <w:r w:rsidR="002B2F0A" w:rsidRPr="000C01B2">
        <w:rPr>
          <w:b/>
          <w:bCs/>
        </w:rPr>
        <w:t xml:space="preserve"> </w:t>
      </w:r>
    </w:p>
    <w:p w14:paraId="5E24C4E4" w14:textId="41AB036E" w:rsidR="002873B9" w:rsidRDefault="002873B9" w:rsidP="002B2F0A">
      <w:pPr>
        <w:jc w:val="both"/>
      </w:pPr>
      <w:r w:rsidRPr="000C01B2">
        <w:lastRenderedPageBreak/>
        <w:t xml:space="preserve">Les tarifs de participation (s’il y a lieu) seront compatibles avec l’ouverture à un large public scientifique, y compris les </w:t>
      </w:r>
      <w:proofErr w:type="spellStart"/>
      <w:r w:rsidRPr="000C01B2">
        <w:t>doctorant</w:t>
      </w:r>
      <w:r w:rsidR="00943CD7">
        <w:t>·</w:t>
      </w:r>
      <w:r w:rsidR="000C01B2" w:rsidRPr="000C01B2">
        <w:t>e</w:t>
      </w:r>
      <w:r w:rsidR="00943CD7">
        <w:t>·</w:t>
      </w:r>
      <w:r w:rsidRPr="000C01B2">
        <w:t>s</w:t>
      </w:r>
      <w:proofErr w:type="spellEnd"/>
      <w:r w:rsidRPr="000C01B2">
        <w:t>.</w:t>
      </w:r>
    </w:p>
    <w:p w14:paraId="43A259C9" w14:textId="501BCB7D" w:rsidR="002873B9" w:rsidRPr="000C01B2" w:rsidRDefault="009E415A" w:rsidP="00490DFA">
      <w:pPr>
        <w:jc w:val="both"/>
      </w:pPr>
      <w:r w:rsidRPr="000C01B2">
        <w:rPr>
          <w:noProof/>
          <w:lang w:eastAsia="fr-FR"/>
        </w:rPr>
        <w:drawing>
          <wp:inline distT="0" distB="0" distL="0" distR="0" wp14:anchorId="7C5A1A3B" wp14:editId="7EC8464C">
            <wp:extent cx="676910" cy="166370"/>
            <wp:effectExtent l="0" t="0" r="8890" b="5080"/>
            <wp:docPr id="5" name="Image 1" descr="points DIM">
              <a:hlinkClick xmlns:a="http://schemas.openxmlformats.org/drawingml/2006/main" r:id="rId8" tooltip="&quot;AAP2016 - Manifestations scientifiques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oints DI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3B9" w:rsidRPr="000C01B2">
        <w:rPr>
          <w:u w:val="single"/>
        </w:rPr>
        <w:t>Critères de sélection</w:t>
      </w:r>
      <w:r w:rsidR="00EA2B81" w:rsidRPr="000C01B2">
        <w:rPr>
          <w:u w:val="single"/>
        </w:rPr>
        <w:t xml:space="preserve"> </w:t>
      </w:r>
      <w:r w:rsidR="002873B9" w:rsidRPr="000C01B2">
        <w:t>:</w:t>
      </w:r>
    </w:p>
    <w:p w14:paraId="465B50A1" w14:textId="77777777" w:rsidR="002873B9" w:rsidRPr="000C01B2" w:rsidRDefault="002873B9" w:rsidP="00490DFA">
      <w:pPr>
        <w:numPr>
          <w:ilvl w:val="0"/>
          <w:numId w:val="2"/>
        </w:numPr>
        <w:jc w:val="both"/>
      </w:pPr>
      <w:r w:rsidRPr="000C01B2">
        <w:t xml:space="preserve">Caractère fédérateur pour la problématique du </w:t>
      </w:r>
      <w:r w:rsidR="00356DF3" w:rsidRPr="000C01B2">
        <w:t>GIS</w:t>
      </w:r>
      <w:r w:rsidRPr="000C01B2">
        <w:t xml:space="preserve"> GESTES (définie dans le document « </w:t>
      </w:r>
      <w:r w:rsidR="00D870AD" w:rsidRPr="000C01B2">
        <w:t>Projet scientifique</w:t>
      </w:r>
      <w:r w:rsidRPr="000C01B2">
        <w:t> »)</w:t>
      </w:r>
      <w:r w:rsidR="00356DF3" w:rsidRPr="000C01B2">
        <w:t>.</w:t>
      </w:r>
    </w:p>
    <w:p w14:paraId="38311DCF" w14:textId="6516B1FE" w:rsidR="00356DF3" w:rsidRPr="000C01B2" w:rsidRDefault="00356DF3" w:rsidP="00EA2B81">
      <w:pPr>
        <w:numPr>
          <w:ilvl w:val="0"/>
          <w:numId w:val="2"/>
        </w:numPr>
        <w:jc w:val="both"/>
      </w:pPr>
      <w:r w:rsidRPr="000C01B2">
        <w:t>Caractère fédérateur pour le réseau du GIS GESTES (implication de</w:t>
      </w:r>
      <w:r w:rsidR="00943CD7">
        <w:t xml:space="preserve"> </w:t>
      </w:r>
      <w:proofErr w:type="spellStart"/>
      <w:r w:rsidR="00943CD7">
        <w:t>chercheur·</w:t>
      </w:r>
      <w:r w:rsidR="00EA2B81" w:rsidRPr="000C01B2">
        <w:t>e</w:t>
      </w:r>
      <w:r w:rsidR="00943CD7">
        <w:t>·</w:t>
      </w:r>
      <w:r w:rsidR="00EA2B81" w:rsidRPr="000C01B2">
        <w:t>s</w:t>
      </w:r>
      <w:proofErr w:type="spellEnd"/>
      <w:r w:rsidRPr="000C01B2">
        <w:t xml:space="preserve"> et/ou de laboratoires de différents établissements </w:t>
      </w:r>
      <w:r w:rsidR="00280CC7">
        <w:t>membres</w:t>
      </w:r>
      <w:r w:rsidRPr="000C01B2">
        <w:t xml:space="preserve"> du GIS).</w:t>
      </w:r>
    </w:p>
    <w:p w14:paraId="4F516890" w14:textId="77777777" w:rsidR="002873B9" w:rsidRPr="000C01B2" w:rsidRDefault="002873B9" w:rsidP="00490DFA">
      <w:pPr>
        <w:numPr>
          <w:ilvl w:val="0"/>
          <w:numId w:val="2"/>
        </w:numPr>
        <w:jc w:val="both"/>
      </w:pPr>
      <w:r w:rsidRPr="000C01B2">
        <w:t>Caractère pluridisciplinaire.</w:t>
      </w:r>
    </w:p>
    <w:p w14:paraId="6F88B751" w14:textId="6D6B796C" w:rsidR="00EA2B81" w:rsidRPr="000C01B2" w:rsidRDefault="002873B9" w:rsidP="00EA2B81">
      <w:pPr>
        <w:numPr>
          <w:ilvl w:val="0"/>
          <w:numId w:val="2"/>
        </w:numPr>
        <w:jc w:val="both"/>
      </w:pPr>
      <w:r w:rsidRPr="000C01B2">
        <w:t xml:space="preserve">Caractère international : faciliter l’appropriation par les </w:t>
      </w:r>
      <w:proofErr w:type="spellStart"/>
      <w:r w:rsidR="00943CD7">
        <w:t>chercheur·e·</w:t>
      </w:r>
      <w:r w:rsidR="00EA2B81" w:rsidRPr="000C01B2">
        <w:t>s</w:t>
      </w:r>
      <w:proofErr w:type="spellEnd"/>
      <w:r w:rsidRPr="000C01B2">
        <w:t xml:space="preserve"> français des développements récents de la recherche internationale ; faciliter la mise à disposition des </w:t>
      </w:r>
      <w:proofErr w:type="spellStart"/>
      <w:r w:rsidR="00943CD7">
        <w:t>chercheur·e·</w:t>
      </w:r>
      <w:r w:rsidR="00EA2B81" w:rsidRPr="000C01B2">
        <w:t>s</w:t>
      </w:r>
      <w:proofErr w:type="spellEnd"/>
      <w:r w:rsidRPr="000C01B2">
        <w:t xml:space="preserve"> étrangers de résultats récents de la recherche française ; contribuer à organiser le dialogue entre </w:t>
      </w:r>
      <w:proofErr w:type="spellStart"/>
      <w:r w:rsidR="00943CD7">
        <w:t>chercheur·e·</w:t>
      </w:r>
      <w:r w:rsidR="00EA2B81" w:rsidRPr="000C01B2">
        <w:t>s</w:t>
      </w:r>
      <w:proofErr w:type="spellEnd"/>
      <w:r w:rsidRPr="000C01B2">
        <w:t xml:space="preserve"> français et étrangers.</w:t>
      </w:r>
      <w:r w:rsidR="00EA2B81" w:rsidRPr="000C01B2">
        <w:t xml:space="preserve"> </w:t>
      </w:r>
    </w:p>
    <w:p w14:paraId="0BF183F7" w14:textId="153D311D" w:rsidR="002873B9" w:rsidRPr="000C01B2" w:rsidRDefault="002873B9" w:rsidP="00EA2B81">
      <w:pPr>
        <w:numPr>
          <w:ilvl w:val="0"/>
          <w:numId w:val="2"/>
        </w:numPr>
        <w:jc w:val="both"/>
      </w:pPr>
      <w:r w:rsidRPr="000C01B2">
        <w:t>Effort en direction d’une représentation équitable des deux sexes parmi les</w:t>
      </w:r>
      <w:r w:rsidR="000C01B2" w:rsidRPr="000C01B2">
        <w:t xml:space="preserve"> conférenciers </w:t>
      </w:r>
      <w:r w:rsidR="00864AB2">
        <w:t xml:space="preserve">et conférencières </w:t>
      </w:r>
      <w:r w:rsidR="00943CD7">
        <w:t xml:space="preserve">et </w:t>
      </w:r>
      <w:proofErr w:type="spellStart"/>
      <w:r w:rsidR="00943CD7">
        <w:t>discutant·e·</w:t>
      </w:r>
      <w:r w:rsidR="000C01B2" w:rsidRPr="000C01B2">
        <w:t>s</w:t>
      </w:r>
      <w:proofErr w:type="spellEnd"/>
      <w:r w:rsidR="000C01B2" w:rsidRPr="000C01B2">
        <w:t xml:space="preserve"> </w:t>
      </w:r>
      <w:proofErr w:type="spellStart"/>
      <w:r w:rsidRPr="000C01B2">
        <w:t>invité</w:t>
      </w:r>
      <w:r w:rsidR="00943CD7">
        <w:t>·e·</w:t>
      </w:r>
      <w:r w:rsidRPr="000C01B2">
        <w:t>s</w:t>
      </w:r>
      <w:proofErr w:type="spellEnd"/>
      <w:r w:rsidRPr="000C01B2">
        <w:t>.</w:t>
      </w:r>
      <w:r w:rsidR="00EA2B81" w:rsidRPr="000C01B2">
        <w:t xml:space="preserve"> </w:t>
      </w:r>
    </w:p>
    <w:p w14:paraId="4B604537" w14:textId="343EF0F9" w:rsidR="002873B9" w:rsidRPr="000C01B2" w:rsidRDefault="002873B9" w:rsidP="00EA2B81">
      <w:pPr>
        <w:numPr>
          <w:ilvl w:val="0"/>
          <w:numId w:val="2"/>
        </w:numPr>
        <w:jc w:val="both"/>
      </w:pPr>
      <w:r w:rsidRPr="000C01B2">
        <w:t>Capacité à mobiliser aussi bien les seniors que les jeunes</w:t>
      </w:r>
      <w:r w:rsidR="00943CD7">
        <w:t xml:space="preserve"> </w:t>
      </w:r>
      <w:proofErr w:type="spellStart"/>
      <w:r w:rsidR="00943CD7">
        <w:t>chercheur·e·</w:t>
      </w:r>
      <w:r w:rsidR="00EA2B81" w:rsidRPr="000C01B2">
        <w:t>s</w:t>
      </w:r>
      <w:proofErr w:type="spellEnd"/>
      <w:r w:rsidRPr="000C01B2">
        <w:t>, capacité à valoriser les travaux de ces derniers.</w:t>
      </w:r>
    </w:p>
    <w:p w14:paraId="474C33F2" w14:textId="77777777" w:rsidR="002873B9" w:rsidRPr="000C01B2" w:rsidRDefault="002873B9" w:rsidP="00490DFA">
      <w:pPr>
        <w:numPr>
          <w:ilvl w:val="0"/>
          <w:numId w:val="2"/>
        </w:numPr>
        <w:jc w:val="both"/>
      </w:pPr>
      <w:r w:rsidRPr="000C01B2">
        <w:t>Edition d’actes selon les critères de publication scientifique.</w:t>
      </w:r>
    </w:p>
    <w:p w14:paraId="5171AEB8" w14:textId="77777777" w:rsidR="002873B9" w:rsidRPr="000C01B2" w:rsidRDefault="002873B9" w:rsidP="00490DFA">
      <w:pPr>
        <w:numPr>
          <w:ilvl w:val="0"/>
          <w:numId w:val="2"/>
        </w:numPr>
        <w:jc w:val="both"/>
      </w:pPr>
      <w:r w:rsidRPr="000C01B2">
        <w:t>Montant de la subvention demandée.</w:t>
      </w:r>
    </w:p>
    <w:p w14:paraId="1148A097" w14:textId="77777777" w:rsidR="002873B9" w:rsidRPr="000C01B2" w:rsidRDefault="002873B9" w:rsidP="00490DFA">
      <w:pPr>
        <w:jc w:val="both"/>
      </w:pPr>
      <w:r w:rsidRPr="000C01B2">
        <w:t>La sélection sera réalisée par le Conseil scientifique du GESTES.</w:t>
      </w:r>
    </w:p>
    <w:p w14:paraId="2A4568DE" w14:textId="77777777" w:rsidR="002873B9" w:rsidRPr="000C01B2" w:rsidRDefault="00356DF3" w:rsidP="00490DFA">
      <w:pPr>
        <w:jc w:val="both"/>
        <w:rPr>
          <w:b/>
          <w:bCs/>
        </w:rPr>
      </w:pPr>
      <w:r w:rsidRPr="000C01B2">
        <w:rPr>
          <w:b/>
          <w:bCs/>
        </w:rPr>
        <w:t>Transmission</w:t>
      </w:r>
    </w:p>
    <w:p w14:paraId="43D4E656" w14:textId="751B8114" w:rsidR="002873B9" w:rsidRPr="000C01B2" w:rsidRDefault="002873B9" w:rsidP="00490DFA">
      <w:pPr>
        <w:jc w:val="both"/>
      </w:pPr>
      <w:r w:rsidRPr="000C01B2">
        <w:t>L</w:t>
      </w:r>
      <w:r w:rsidR="00356DF3" w:rsidRPr="000C01B2">
        <w:t>es candidat</w:t>
      </w:r>
      <w:r w:rsidR="00EA2B81" w:rsidRPr="000C01B2">
        <w:t>.e.</w:t>
      </w:r>
      <w:r w:rsidR="00356DF3" w:rsidRPr="000C01B2">
        <w:t>s doivent remplir le document</w:t>
      </w:r>
      <w:r w:rsidRPr="000C01B2">
        <w:t xml:space="preserve"> de demande de soutien financier pour manifestation scientifique, en veillant à ne pas oublier les pièces dont la liste est préc</w:t>
      </w:r>
      <w:r w:rsidR="00356DF3" w:rsidRPr="000C01B2">
        <w:t>isée dans le dossier.</w:t>
      </w:r>
    </w:p>
    <w:p w14:paraId="59955B57" w14:textId="75719A75" w:rsidR="00593F00" w:rsidRPr="000C01B2" w:rsidRDefault="002873B9" w:rsidP="00490DFA">
      <w:pPr>
        <w:jc w:val="both"/>
      </w:pPr>
      <w:r w:rsidRPr="000C01B2">
        <w:t xml:space="preserve">La date limite d’envoi des candidatures est le </w:t>
      </w:r>
      <w:r w:rsidR="00027FC5">
        <w:rPr>
          <w:b/>
        </w:rPr>
        <w:t xml:space="preserve">mardi </w:t>
      </w:r>
      <w:r w:rsidR="007815A7">
        <w:rPr>
          <w:b/>
        </w:rPr>
        <w:t>16 mai</w:t>
      </w:r>
      <w:r w:rsidR="00027FC5">
        <w:rPr>
          <w:b/>
          <w:bCs/>
        </w:rPr>
        <w:t xml:space="preserve"> 2023 </w:t>
      </w:r>
      <w:r w:rsidR="008046C4" w:rsidRPr="000C01B2">
        <w:rPr>
          <w:b/>
          <w:bCs/>
        </w:rPr>
        <w:t>minuit</w:t>
      </w:r>
      <w:r w:rsidRPr="000C01B2">
        <w:t>. Cet envoi prend obligatoirement la forme d’un ou plusieurs documents aux formats .doc et .</w:t>
      </w:r>
      <w:proofErr w:type="spellStart"/>
      <w:r w:rsidRPr="000C01B2">
        <w:t>pdf</w:t>
      </w:r>
      <w:proofErr w:type="spellEnd"/>
      <w:r w:rsidRPr="000C01B2">
        <w:t xml:space="preserve">, adressés </w:t>
      </w:r>
      <w:r w:rsidR="00356DF3" w:rsidRPr="000C01B2">
        <w:t>à</w:t>
      </w:r>
      <w:r w:rsidR="00664DA8" w:rsidRPr="000C01B2">
        <w:t> </w:t>
      </w:r>
      <w:r w:rsidRPr="000C01B2">
        <w:t>:</w:t>
      </w:r>
      <w:r w:rsidR="00356DF3" w:rsidRPr="000C01B2">
        <w:t xml:space="preserve"> </w:t>
      </w:r>
      <w:hyperlink r:id="rId11" w:history="1">
        <w:r w:rsidR="00D870AD" w:rsidRPr="000C01B2">
          <w:rPr>
            <w:rStyle w:val="Lienhypertexte"/>
          </w:rPr>
          <w:t>Gestes@mshparisnord.fr</w:t>
        </w:r>
      </w:hyperlink>
      <w:r w:rsidR="00D870AD" w:rsidRPr="000C01B2">
        <w:t xml:space="preserve"> </w:t>
      </w:r>
    </w:p>
    <w:p w14:paraId="51DDFA3C" w14:textId="77777777" w:rsidR="002873B9" w:rsidRPr="000C01B2" w:rsidRDefault="002873B9" w:rsidP="00490DFA">
      <w:pPr>
        <w:jc w:val="both"/>
      </w:pPr>
      <w:r w:rsidRPr="000C01B2">
        <w:t>Un accusé de réception sera envoyé par voie électronique.</w:t>
      </w:r>
    </w:p>
    <w:p w14:paraId="4BD5C3A3" w14:textId="77777777" w:rsidR="002873B9" w:rsidRPr="000C01B2" w:rsidRDefault="002873B9" w:rsidP="00490DFA">
      <w:pPr>
        <w:jc w:val="both"/>
      </w:pPr>
      <w:r w:rsidRPr="000C01B2">
        <w:t xml:space="preserve">De plus, </w:t>
      </w:r>
      <w:r w:rsidR="00D870AD" w:rsidRPr="000C01B2">
        <w:t>un exemplaire</w:t>
      </w:r>
      <w:r w:rsidRPr="000C01B2">
        <w:t xml:space="preserve"> papier (sans a</w:t>
      </w:r>
      <w:r w:rsidR="00D870AD" w:rsidRPr="000C01B2">
        <w:t>grafe) du dossier complet doi</w:t>
      </w:r>
      <w:r w:rsidRPr="000C01B2">
        <w:t>t êt</w:t>
      </w:r>
      <w:r w:rsidR="00D870AD" w:rsidRPr="000C01B2">
        <w:t>re adressé</w:t>
      </w:r>
      <w:r w:rsidR="00664DA8" w:rsidRPr="000C01B2">
        <w:t xml:space="preserve"> par voie postale à </w:t>
      </w:r>
      <w:r w:rsidRPr="000C01B2">
        <w:t>:</w:t>
      </w:r>
    </w:p>
    <w:p w14:paraId="62BF1702" w14:textId="78ADFAA9" w:rsidR="00664DA8" w:rsidRPr="000C01B2" w:rsidRDefault="002873B9" w:rsidP="00356DF3">
      <w:pPr>
        <w:spacing w:after="0" w:line="240" w:lineRule="auto"/>
        <w:jc w:val="both"/>
        <w:rPr>
          <w:b/>
          <w:bCs/>
        </w:rPr>
      </w:pPr>
      <w:r w:rsidRPr="000C01B2">
        <w:rPr>
          <w:b/>
          <w:bCs/>
        </w:rPr>
        <w:t>GESTES</w:t>
      </w:r>
      <w:r w:rsidR="00664DA8" w:rsidRPr="000C01B2">
        <w:rPr>
          <w:b/>
          <w:bCs/>
        </w:rPr>
        <w:t xml:space="preserve"> - </w:t>
      </w:r>
      <w:r w:rsidR="00BF436B">
        <w:rPr>
          <w:b/>
          <w:bCs/>
        </w:rPr>
        <w:t>Campagne 202</w:t>
      </w:r>
      <w:r w:rsidR="00943CD7">
        <w:rPr>
          <w:b/>
          <w:bCs/>
        </w:rPr>
        <w:t>3</w:t>
      </w:r>
    </w:p>
    <w:p w14:paraId="57E29CEA" w14:textId="77777777" w:rsidR="00664DA8" w:rsidRPr="000C01B2" w:rsidRDefault="00664DA8" w:rsidP="00356DF3">
      <w:pPr>
        <w:spacing w:after="0" w:line="240" w:lineRule="auto"/>
        <w:jc w:val="both"/>
        <w:rPr>
          <w:b/>
          <w:bCs/>
        </w:rPr>
      </w:pPr>
      <w:r w:rsidRPr="000C01B2">
        <w:rPr>
          <w:b/>
          <w:bCs/>
        </w:rPr>
        <w:t xml:space="preserve">Maison des Sciences de l’Homme </w:t>
      </w:r>
    </w:p>
    <w:p w14:paraId="2BAA9A25" w14:textId="77777777" w:rsidR="00664DA8" w:rsidRPr="000C01B2" w:rsidRDefault="00664DA8" w:rsidP="00356DF3">
      <w:pPr>
        <w:spacing w:after="0" w:line="240" w:lineRule="auto"/>
        <w:jc w:val="both"/>
        <w:rPr>
          <w:b/>
          <w:bCs/>
        </w:rPr>
      </w:pPr>
      <w:r w:rsidRPr="000C01B2">
        <w:rPr>
          <w:b/>
          <w:bCs/>
        </w:rPr>
        <w:t xml:space="preserve">20, avenue George Sand </w:t>
      </w:r>
    </w:p>
    <w:p w14:paraId="4AE84ED0" w14:textId="77777777" w:rsidR="00275408" w:rsidRPr="000C01B2" w:rsidRDefault="00664DA8" w:rsidP="00356DF3">
      <w:pPr>
        <w:spacing w:after="0" w:line="240" w:lineRule="auto"/>
        <w:jc w:val="both"/>
        <w:rPr>
          <w:b/>
          <w:bCs/>
        </w:rPr>
      </w:pPr>
      <w:r w:rsidRPr="000C01B2">
        <w:rPr>
          <w:b/>
          <w:bCs/>
        </w:rPr>
        <w:t>93210 Saint-Denis La Plaine</w:t>
      </w:r>
    </w:p>
    <w:sectPr w:rsidR="00275408" w:rsidRPr="000C0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01948" w14:textId="77777777" w:rsidR="005E0D89" w:rsidRDefault="005E0D89" w:rsidP="0009447C">
      <w:pPr>
        <w:spacing w:after="0" w:line="240" w:lineRule="auto"/>
      </w:pPr>
      <w:r>
        <w:separator/>
      </w:r>
    </w:p>
  </w:endnote>
  <w:endnote w:type="continuationSeparator" w:id="0">
    <w:p w14:paraId="70F53A7C" w14:textId="77777777" w:rsidR="005E0D89" w:rsidRDefault="005E0D89" w:rsidP="0009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D89A" w14:textId="77777777" w:rsidR="005E0D89" w:rsidRDefault="005E0D89" w:rsidP="0009447C">
      <w:pPr>
        <w:spacing w:after="0" w:line="240" w:lineRule="auto"/>
      </w:pPr>
      <w:r>
        <w:separator/>
      </w:r>
    </w:p>
  </w:footnote>
  <w:footnote w:type="continuationSeparator" w:id="0">
    <w:p w14:paraId="7CD5E201" w14:textId="77777777" w:rsidR="005E0D89" w:rsidRDefault="005E0D89" w:rsidP="0009447C">
      <w:pPr>
        <w:spacing w:after="0" w:line="240" w:lineRule="auto"/>
      </w:pPr>
      <w:r>
        <w:continuationSeparator/>
      </w:r>
    </w:p>
  </w:footnote>
  <w:footnote w:id="1">
    <w:p w14:paraId="49F16112" w14:textId="7EB07155" w:rsidR="0009447C" w:rsidRDefault="0009447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194424">
        <w:t xml:space="preserve">Sera considéré comme </w:t>
      </w:r>
      <w:r w:rsidR="0012045B">
        <w:t>membre</w:t>
      </w:r>
      <w:r w:rsidR="00194424">
        <w:t xml:space="preserve"> du GIS tout établissement ayant signé la convention du GIS (à l’exception du </w:t>
      </w:r>
      <w:r w:rsidR="009340F7">
        <w:t xml:space="preserve">seul </w:t>
      </w:r>
      <w:r w:rsidR="00194424">
        <w:t xml:space="preserve">CNRS). Voir la liste de nos </w:t>
      </w:r>
      <w:r w:rsidR="00280CC7">
        <w:t>membres</w:t>
      </w:r>
      <w:r w:rsidR="00194424">
        <w:t xml:space="preserve"> en annexe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567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4F533F"/>
    <w:multiLevelType w:val="multilevel"/>
    <w:tmpl w:val="BD2E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75687"/>
    <w:multiLevelType w:val="multilevel"/>
    <w:tmpl w:val="7B2C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B9"/>
    <w:rsid w:val="00027FC5"/>
    <w:rsid w:val="0009447C"/>
    <w:rsid w:val="000A298B"/>
    <w:rsid w:val="000C01B2"/>
    <w:rsid w:val="0012045B"/>
    <w:rsid w:val="00194424"/>
    <w:rsid w:val="001D5CDF"/>
    <w:rsid w:val="002045C9"/>
    <w:rsid w:val="00275408"/>
    <w:rsid w:val="00280CC7"/>
    <w:rsid w:val="002873B9"/>
    <w:rsid w:val="002B2F0A"/>
    <w:rsid w:val="002F4EE2"/>
    <w:rsid w:val="00343194"/>
    <w:rsid w:val="00345A3E"/>
    <w:rsid w:val="00356DF3"/>
    <w:rsid w:val="00394D80"/>
    <w:rsid w:val="003A0159"/>
    <w:rsid w:val="003F6480"/>
    <w:rsid w:val="00490DFA"/>
    <w:rsid w:val="005306C3"/>
    <w:rsid w:val="00593F00"/>
    <w:rsid w:val="005C494E"/>
    <w:rsid w:val="005E0D89"/>
    <w:rsid w:val="00612ABF"/>
    <w:rsid w:val="00621579"/>
    <w:rsid w:val="00630D8B"/>
    <w:rsid w:val="00664DA8"/>
    <w:rsid w:val="006D05C8"/>
    <w:rsid w:val="00725811"/>
    <w:rsid w:val="007319E2"/>
    <w:rsid w:val="00752C23"/>
    <w:rsid w:val="007815A7"/>
    <w:rsid w:val="007E1432"/>
    <w:rsid w:val="008046C4"/>
    <w:rsid w:val="00826870"/>
    <w:rsid w:val="00836B84"/>
    <w:rsid w:val="00864AB2"/>
    <w:rsid w:val="00912DE6"/>
    <w:rsid w:val="009340F7"/>
    <w:rsid w:val="00943CD7"/>
    <w:rsid w:val="0095591D"/>
    <w:rsid w:val="0095756B"/>
    <w:rsid w:val="009E415A"/>
    <w:rsid w:val="00A10190"/>
    <w:rsid w:val="00AE18A6"/>
    <w:rsid w:val="00BD0F8B"/>
    <w:rsid w:val="00BD1205"/>
    <w:rsid w:val="00BF436B"/>
    <w:rsid w:val="00CB0914"/>
    <w:rsid w:val="00D870AD"/>
    <w:rsid w:val="00E342C6"/>
    <w:rsid w:val="00EA2B81"/>
    <w:rsid w:val="00F74D9E"/>
    <w:rsid w:val="00FE54BF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4EC0"/>
  <w15:docId w15:val="{EC085598-B849-4E8F-B76B-2D8672EE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873B9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2873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73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873B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73B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873B9"/>
    <w:rPr>
      <w:b/>
      <w:bCs/>
      <w:sz w:val="20"/>
      <w:szCs w:val="20"/>
    </w:rPr>
  </w:style>
  <w:style w:type="paragraph" w:customStyle="1" w:styleId="Tramecouleur-Accent11">
    <w:name w:val="Trame couleur - Accent 11"/>
    <w:hidden/>
    <w:uiPriority w:val="99"/>
    <w:semiHidden/>
    <w:rsid w:val="002873B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73B9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71"/>
    <w:rsid w:val="00356DF3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447C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9447C"/>
    <w:rPr>
      <w:lang w:eastAsia="en-US"/>
    </w:rPr>
  </w:style>
  <w:style w:type="character" w:styleId="Appelnotedebasdep">
    <w:name w:val="footnote reference"/>
    <w:uiPriority w:val="99"/>
    <w:semiHidden/>
    <w:unhideWhenUsed/>
    <w:rsid w:val="000944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stes.net/wp-content/uploads/2014/12/points-DIM.png?6a7e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stes@mshparisnord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estes.net/wp-content/uploads/2012/12/Orientations-scientifiques-Appels-a-projet-2014_VF2.pdf?6a7e7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BE7EE7-2A15-4206-A51C-42008110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Links>
    <vt:vector size="72" baseType="variant">
      <vt:variant>
        <vt:i4>3932183</vt:i4>
      </vt:variant>
      <vt:variant>
        <vt:i4>33</vt:i4>
      </vt:variant>
      <vt:variant>
        <vt:i4>0</vt:i4>
      </vt:variant>
      <vt:variant>
        <vt:i4>5</vt:i4>
      </vt:variant>
      <vt:variant>
        <vt:lpwstr>mailto:Gestes@mshparisnord.fr</vt:lpwstr>
      </vt:variant>
      <vt:variant>
        <vt:lpwstr/>
      </vt:variant>
      <vt:variant>
        <vt:i4>6750218</vt:i4>
      </vt:variant>
      <vt:variant>
        <vt:i4>30</vt:i4>
      </vt:variant>
      <vt:variant>
        <vt:i4>0</vt:i4>
      </vt:variant>
      <vt:variant>
        <vt:i4>5</vt:i4>
      </vt:variant>
      <vt:variant>
        <vt:lpwstr>mailto:arnaud.mias@dauphine.fr</vt:lpwstr>
      </vt:variant>
      <vt:variant>
        <vt:lpwstr/>
      </vt:variant>
      <vt:variant>
        <vt:i4>5701694</vt:i4>
      </vt:variant>
      <vt:variant>
        <vt:i4>27</vt:i4>
      </vt:variant>
      <vt:variant>
        <vt:i4>0</vt:i4>
      </vt:variant>
      <vt:variant>
        <vt:i4>5</vt:i4>
      </vt:variant>
      <vt:variant>
        <vt:lpwstr>mailto:marc.loriol@univ-paris1.fr</vt:lpwstr>
      </vt:variant>
      <vt:variant>
        <vt:lpwstr/>
      </vt:variant>
      <vt:variant>
        <vt:i4>2555930</vt:i4>
      </vt:variant>
      <vt:variant>
        <vt:i4>24</vt:i4>
      </vt:variant>
      <vt:variant>
        <vt:i4>0</vt:i4>
      </vt:variant>
      <vt:variant>
        <vt:i4>5</vt:i4>
      </vt:variant>
      <vt:variant>
        <vt:lpwstr>mailto:claire.edeygamassou@u-pec.fr</vt:lpwstr>
      </vt:variant>
      <vt:variant>
        <vt:lpwstr/>
      </vt:variant>
      <vt:variant>
        <vt:i4>2556005</vt:i4>
      </vt:variant>
      <vt:variant>
        <vt:i4>21</vt:i4>
      </vt:variant>
      <vt:variant>
        <vt:i4>0</vt:i4>
      </vt:variant>
      <vt:variant>
        <vt:i4>5</vt:i4>
      </vt:variant>
      <vt:variant>
        <vt:lpwstr>http://gestes.net/wp-content/uploads/2014/12/points-DIM.png?6a7e72</vt:lpwstr>
      </vt:variant>
      <vt:variant>
        <vt:lpwstr/>
      </vt:variant>
      <vt:variant>
        <vt:i4>4063272</vt:i4>
      </vt:variant>
      <vt:variant>
        <vt:i4>18</vt:i4>
      </vt:variant>
      <vt:variant>
        <vt:i4>0</vt:i4>
      </vt:variant>
      <vt:variant>
        <vt:i4>5</vt:i4>
      </vt:variant>
      <vt:variant>
        <vt:lpwstr>http://www.gestes.net/</vt:lpwstr>
      </vt:variant>
      <vt:variant>
        <vt:lpwstr/>
      </vt:variant>
      <vt:variant>
        <vt:i4>2556005</vt:i4>
      </vt:variant>
      <vt:variant>
        <vt:i4>15</vt:i4>
      </vt:variant>
      <vt:variant>
        <vt:i4>0</vt:i4>
      </vt:variant>
      <vt:variant>
        <vt:i4>5</vt:i4>
      </vt:variant>
      <vt:variant>
        <vt:lpwstr>http://gestes.net/wp-content/uploads/2014/12/points-DIM.png?6a7e72</vt:lpwstr>
      </vt:variant>
      <vt:variant>
        <vt:lpwstr/>
      </vt:variant>
      <vt:variant>
        <vt:i4>2556005</vt:i4>
      </vt:variant>
      <vt:variant>
        <vt:i4>12</vt:i4>
      </vt:variant>
      <vt:variant>
        <vt:i4>0</vt:i4>
      </vt:variant>
      <vt:variant>
        <vt:i4>5</vt:i4>
      </vt:variant>
      <vt:variant>
        <vt:lpwstr>http://gestes.net/wp-content/uploads/2014/12/points-DIM.png?6a7e72</vt:lpwstr>
      </vt:variant>
      <vt:variant>
        <vt:lpwstr/>
      </vt:variant>
      <vt:variant>
        <vt:i4>2556005</vt:i4>
      </vt:variant>
      <vt:variant>
        <vt:i4>9</vt:i4>
      </vt:variant>
      <vt:variant>
        <vt:i4>0</vt:i4>
      </vt:variant>
      <vt:variant>
        <vt:i4>5</vt:i4>
      </vt:variant>
      <vt:variant>
        <vt:lpwstr>http://gestes.net/wp-content/uploads/2014/12/points-DIM.png?6a7e72</vt:lpwstr>
      </vt:variant>
      <vt:variant>
        <vt:lpwstr/>
      </vt:variant>
      <vt:variant>
        <vt:i4>7929882</vt:i4>
      </vt:variant>
      <vt:variant>
        <vt:i4>6</vt:i4>
      </vt:variant>
      <vt:variant>
        <vt:i4>0</vt:i4>
      </vt:variant>
      <vt:variant>
        <vt:i4>5</vt:i4>
      </vt:variant>
      <vt:variant>
        <vt:lpwstr>http://gestes.net/wp-content/uploads/2012/12/Orientations-scientifiques-Appels-a-projet-2014_VF2.pdf?6a7e72</vt:lpwstr>
      </vt:variant>
      <vt:variant>
        <vt:lpwstr/>
      </vt:variant>
      <vt:variant>
        <vt:i4>2556005</vt:i4>
      </vt:variant>
      <vt:variant>
        <vt:i4>3</vt:i4>
      </vt:variant>
      <vt:variant>
        <vt:i4>0</vt:i4>
      </vt:variant>
      <vt:variant>
        <vt:i4>5</vt:i4>
      </vt:variant>
      <vt:variant>
        <vt:lpwstr>http://gestes.net/wp-content/uploads/2014/12/points-DIM.png?6a7e72</vt:lpwstr>
      </vt:variant>
      <vt:variant>
        <vt:lpwstr/>
      </vt:variant>
      <vt:variant>
        <vt:i4>2556005</vt:i4>
      </vt:variant>
      <vt:variant>
        <vt:i4>0</vt:i4>
      </vt:variant>
      <vt:variant>
        <vt:i4>0</vt:i4>
      </vt:variant>
      <vt:variant>
        <vt:i4>5</vt:i4>
      </vt:variant>
      <vt:variant>
        <vt:lpwstr>http://gestes.net/wp-content/uploads/2014/12/points-DIM.png?6a7e72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Sociologie du travail</dc:creator>
  <cp:lastModifiedBy>blandine charrier</cp:lastModifiedBy>
  <cp:revision>5</cp:revision>
  <cp:lastPrinted>2021-11-10T11:09:00Z</cp:lastPrinted>
  <dcterms:created xsi:type="dcterms:W3CDTF">2023-03-15T10:31:00Z</dcterms:created>
  <dcterms:modified xsi:type="dcterms:W3CDTF">2023-03-21T13:01:00Z</dcterms:modified>
</cp:coreProperties>
</file>